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B76" w:rsidRDefault="002F4B76" w:rsidP="002F4B76">
      <w:pPr>
        <w:rPr>
          <w:rFonts w:ascii="SemplicitaPro" w:eastAsia="Times New Roman" w:hAnsi="SemplicitaPro"/>
        </w:rPr>
      </w:pPr>
    </w:p>
    <w:p w:rsidR="002F4B76" w:rsidRDefault="002F4B76" w:rsidP="002F4B76">
      <w:pPr>
        <w:rPr>
          <w:rFonts w:ascii="SemplicitaPro" w:eastAsia="Times New Roman" w:hAnsi="SemplicitaPro"/>
        </w:rPr>
      </w:pPr>
      <w:r>
        <w:rPr>
          <w:rFonts w:eastAsia="Times New Roman"/>
          <w:noProof/>
        </w:rPr>
        <w:drawing>
          <wp:inline distT="0" distB="0" distL="0" distR="0">
            <wp:extent cx="1905000" cy="2857500"/>
            <wp:effectExtent l="19050" t="0" r="0" b="0"/>
            <wp:docPr id="1" name="1FC85E69-5A37-4783-BB93-30F4BCC17A31" descr="cid:4278ECB5-E6AC-48AB-AF95-9D92B186CBC3@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C85E69-5A37-4783-BB93-30F4BCC17A31" descr="cid:4278ECB5-E6AC-48AB-AF95-9D92B186CBC3@default"/>
                    <pic:cNvPicPr>
                      <a:picLocks noChangeAspect="1" noChangeArrowheads="1"/>
                    </pic:cNvPicPr>
                  </pic:nvPicPr>
                  <pic:blipFill>
                    <a:blip r:embed="rId4" r:link="rId5"/>
                    <a:srcRect/>
                    <a:stretch>
                      <a:fillRect/>
                    </a:stretch>
                  </pic:blipFill>
                  <pic:spPr bwMode="auto">
                    <a:xfrm>
                      <a:off x="0" y="0"/>
                      <a:ext cx="1905000" cy="2857500"/>
                    </a:xfrm>
                    <a:prstGeom prst="rect">
                      <a:avLst/>
                    </a:prstGeom>
                    <a:noFill/>
                    <a:ln w="9525">
                      <a:noFill/>
                      <a:miter lim="800000"/>
                      <a:headEnd/>
                      <a:tailEnd/>
                    </a:ln>
                  </pic:spPr>
                </pic:pic>
              </a:graphicData>
            </a:graphic>
          </wp:inline>
        </w:drawing>
      </w:r>
    </w:p>
    <w:p w:rsidR="002F4B76" w:rsidRDefault="002F4B76" w:rsidP="002F4B76">
      <w:pPr>
        <w:rPr>
          <w:rFonts w:ascii="SemplicitaPro" w:eastAsia="Times New Roman" w:hAnsi="SemplicitaPro"/>
        </w:rPr>
      </w:pPr>
    </w:p>
    <w:p w:rsidR="002F4B76" w:rsidRDefault="002F4B76" w:rsidP="002F4B76">
      <w:pPr>
        <w:rPr>
          <w:rFonts w:ascii="SemplicitaPro" w:eastAsia="Times New Roman" w:hAnsi="SemplicitaPro"/>
        </w:rPr>
      </w:pPr>
    </w:p>
    <w:p w:rsidR="002F4B76" w:rsidRDefault="002F4B76" w:rsidP="002F4B76">
      <w:pPr>
        <w:rPr>
          <w:rFonts w:ascii="SemplicitaPro" w:eastAsia="Times New Roman" w:hAnsi="SemplicitaPro"/>
        </w:rPr>
      </w:pPr>
      <w:r>
        <w:rPr>
          <w:rFonts w:ascii="SemplicitaPro" w:eastAsia="Times New Roman" w:hAnsi="SemplicitaPro"/>
        </w:rPr>
        <w:t>GDC 74566</w:t>
      </w:r>
    </w:p>
    <w:p w:rsidR="002F4B76" w:rsidRDefault="002F4B76" w:rsidP="002F4B76">
      <w:pPr>
        <w:rPr>
          <w:rFonts w:ascii="SemplicitaPro" w:eastAsia="Times New Roman" w:hAnsi="SemplicitaPro"/>
        </w:rPr>
      </w:pPr>
    </w:p>
    <w:p w:rsidR="002F4B76" w:rsidRDefault="002F4B76" w:rsidP="002F4B76">
      <w:pPr>
        <w:rPr>
          <w:rFonts w:ascii="SemplicitaPro" w:eastAsia="Times New Roman" w:hAnsi="SemplicitaPro"/>
        </w:rPr>
      </w:pPr>
    </w:p>
    <w:p w:rsidR="002F4B76" w:rsidRDefault="002F4B76" w:rsidP="002F4B76">
      <w:pPr>
        <w:rPr>
          <w:rFonts w:ascii="SemplicitaPro" w:eastAsia="Times New Roman" w:hAnsi="SemplicitaPro"/>
        </w:rPr>
      </w:pPr>
      <w:r>
        <w:rPr>
          <w:rFonts w:ascii="SemplicitaPro" w:eastAsia="Times New Roman" w:hAnsi="SemplicitaPro"/>
        </w:rPr>
        <w:t>Helen is our resident Oral Surgeon and Seditionist and </w:t>
      </w:r>
      <w:r>
        <w:rPr>
          <w:rFonts w:ascii="SemplicitaPro" w:eastAsia="Times New Roman" w:hAnsi="SemplicitaPro"/>
          <w:color w:val="363A3F"/>
          <w:sz w:val="23"/>
          <w:szCs w:val="23"/>
        </w:rPr>
        <w:t>undertakes the most complex surgical procedures at VIDA as well as more routine extractions. Additionally, Helen</w:t>
      </w:r>
      <w:r>
        <w:rPr>
          <w:rFonts w:ascii="SemplicitaPro" w:eastAsia="Times New Roman" w:hAnsi="SemplicitaPro"/>
        </w:rPr>
        <w:t> gained a Masters in Implant Dentistry from the University of London in 2007 and is well placed to understand the importance of preserving </w:t>
      </w:r>
      <w:r>
        <w:rPr>
          <w:rFonts w:ascii="SemplicitaPro" w:eastAsia="Times New Roman" w:hAnsi="SemplicitaPro"/>
          <w:color w:val="363A3F"/>
          <w:sz w:val="23"/>
          <w:szCs w:val="23"/>
        </w:rPr>
        <w:t xml:space="preserve">delicate bone and tissues around your teeth during a dental extraction. This particular skill is in great demand at VIDA where many of our extraction patients are hoping to proceed with implants at a later time, and will require adequate and healthy tissues around the socket to do so. Helen has a young family of two boys with her husband Jon, who works as an A&amp;E Consultant at Worthing Hospital. In her spare time Helen enjoys tennis and training her new puppy, </w:t>
      </w:r>
      <w:proofErr w:type="spellStart"/>
      <w:r>
        <w:rPr>
          <w:rFonts w:ascii="SemplicitaPro" w:eastAsia="Times New Roman" w:hAnsi="SemplicitaPro"/>
          <w:color w:val="363A3F"/>
          <w:sz w:val="23"/>
          <w:szCs w:val="23"/>
        </w:rPr>
        <w:t>Bodicea</w:t>
      </w:r>
      <w:proofErr w:type="spellEnd"/>
      <w:r>
        <w:rPr>
          <w:rFonts w:ascii="SemplicitaPro" w:eastAsia="Times New Roman" w:hAnsi="SemplicitaPro"/>
          <w:color w:val="363A3F"/>
          <w:sz w:val="23"/>
          <w:szCs w:val="23"/>
        </w:rPr>
        <w:t>.</w:t>
      </w:r>
    </w:p>
    <w:p w:rsidR="002F4B76" w:rsidRDefault="002F4B76" w:rsidP="002F4B76">
      <w:pPr>
        <w:rPr>
          <w:rFonts w:ascii="SemplicitaPro" w:eastAsia="Times New Roman" w:hAnsi="SemplicitaPro"/>
        </w:rPr>
      </w:pPr>
    </w:p>
    <w:p w:rsidR="002F4B76" w:rsidRDefault="002F4B76" w:rsidP="002F4B76">
      <w:pPr>
        <w:rPr>
          <w:rFonts w:ascii="SemplicitaPro" w:eastAsia="Times New Roman" w:hAnsi="SemplicitaPro"/>
        </w:rPr>
      </w:pPr>
    </w:p>
    <w:p w:rsidR="002F4B76" w:rsidRDefault="002F4B76" w:rsidP="002F4B76">
      <w:pPr>
        <w:rPr>
          <w:rFonts w:ascii="SemplicitaPro" w:eastAsia="Times New Roman" w:hAnsi="SemplicitaPro"/>
        </w:rPr>
      </w:pPr>
      <w:r>
        <w:rPr>
          <w:rFonts w:ascii="SemplicitaPro" w:eastAsia="Times New Roman" w:hAnsi="SemplicitaPro"/>
          <w:u w:val="single"/>
        </w:rPr>
        <w:t>Current practice</w:t>
      </w:r>
    </w:p>
    <w:p w:rsidR="002F4B76" w:rsidRDefault="002F4B76" w:rsidP="002F4B76">
      <w:pPr>
        <w:rPr>
          <w:rFonts w:ascii="SemplicitaPro" w:eastAsia="Times New Roman" w:hAnsi="SemplicitaPro"/>
        </w:rPr>
      </w:pPr>
    </w:p>
    <w:p w:rsidR="002F4B76" w:rsidRDefault="002F4B76" w:rsidP="002F4B76">
      <w:pPr>
        <w:rPr>
          <w:rFonts w:ascii="SemplicitaPro" w:eastAsia="Times New Roman" w:hAnsi="SemplicitaPro"/>
        </w:rPr>
      </w:pPr>
      <w:r>
        <w:rPr>
          <w:rFonts w:ascii="SemplicitaPro" w:eastAsia="Times New Roman" w:hAnsi="SemplicitaPro"/>
        </w:rPr>
        <w:t>Helen is Associate Specialist in Oral Surgery at East Grinstead Hospital where runs Consultant clinics, treating  adults and children removing teeth and performing sedation and complex surgery of the mouth and teeth.</w:t>
      </w:r>
    </w:p>
    <w:p w:rsidR="002F4B76" w:rsidRDefault="002F4B76" w:rsidP="002F4B76">
      <w:pPr>
        <w:rPr>
          <w:rFonts w:ascii="SemplicitaPro" w:eastAsia="Times New Roman" w:hAnsi="SemplicitaPro"/>
        </w:rPr>
      </w:pPr>
    </w:p>
    <w:p w:rsidR="002F4B76" w:rsidRDefault="002F4B76" w:rsidP="002F4B76">
      <w:pPr>
        <w:rPr>
          <w:rFonts w:ascii="SemplicitaPro" w:eastAsia="Times New Roman" w:hAnsi="SemplicitaPro"/>
        </w:rPr>
      </w:pPr>
      <w:r>
        <w:rPr>
          <w:rFonts w:ascii="SemplicitaPro" w:eastAsia="Times New Roman" w:hAnsi="SemplicitaPro"/>
          <w:color w:val="363A3F"/>
          <w:sz w:val="23"/>
          <w:szCs w:val="23"/>
        </w:rPr>
        <w:t>Recently accredited as Clinical Teacher at the Royal College of Physicians, Helen is also  Educational Supervisor for Dental Nurse Sedation and is responsible for teaching  and mentoring  at various sedation centres throughout the South.</w:t>
      </w:r>
    </w:p>
    <w:p w:rsidR="002F4B76" w:rsidRDefault="002F4B76" w:rsidP="002F4B76">
      <w:pPr>
        <w:rPr>
          <w:rFonts w:ascii="SemplicitaPro" w:eastAsia="Times New Roman" w:hAnsi="SemplicitaPro"/>
        </w:rPr>
      </w:pPr>
    </w:p>
    <w:p w:rsidR="002F4B76" w:rsidRDefault="002F4B76" w:rsidP="002F4B76">
      <w:pPr>
        <w:spacing w:before="100" w:beforeAutospacing="1" w:after="100" w:afterAutospacing="1"/>
        <w:rPr>
          <w:rFonts w:ascii="SemplicitaPro" w:hAnsi="SemplicitaPro"/>
          <w:color w:val="363A3F"/>
          <w:sz w:val="23"/>
          <w:szCs w:val="23"/>
        </w:rPr>
      </w:pPr>
      <w:r>
        <w:rPr>
          <w:rFonts w:ascii="SemplicitaPro" w:hAnsi="SemplicitaPro"/>
          <w:color w:val="363A3F"/>
          <w:sz w:val="23"/>
          <w:szCs w:val="23"/>
          <w:u w:val="single"/>
        </w:rPr>
        <w:t>Experience</w:t>
      </w:r>
    </w:p>
    <w:p w:rsidR="002F4B76" w:rsidRDefault="002F4B76" w:rsidP="002F4B76">
      <w:pPr>
        <w:spacing w:before="100" w:beforeAutospacing="1" w:after="100" w:afterAutospacing="1"/>
        <w:rPr>
          <w:rFonts w:ascii="SemplicitaPro" w:hAnsi="SemplicitaPro"/>
          <w:color w:val="363A3F"/>
          <w:sz w:val="23"/>
          <w:szCs w:val="23"/>
        </w:rPr>
      </w:pPr>
      <w:r>
        <w:rPr>
          <w:rFonts w:ascii="SemplicitaPro" w:hAnsi="SemplicitaPro"/>
          <w:color w:val="363A3F"/>
          <w:sz w:val="23"/>
          <w:szCs w:val="23"/>
        </w:rPr>
        <w:t>Children extractions</w:t>
      </w:r>
    </w:p>
    <w:p w:rsidR="002F4B76" w:rsidRDefault="002F4B76" w:rsidP="002F4B76">
      <w:pPr>
        <w:spacing w:before="100" w:beforeAutospacing="1" w:after="100" w:afterAutospacing="1"/>
        <w:rPr>
          <w:rFonts w:ascii="SemplicitaPro" w:hAnsi="SemplicitaPro"/>
          <w:color w:val="363A3F"/>
          <w:sz w:val="23"/>
          <w:szCs w:val="23"/>
        </w:rPr>
      </w:pPr>
      <w:r>
        <w:rPr>
          <w:rFonts w:ascii="SemplicitaPro" w:hAnsi="SemplicitaPro"/>
          <w:color w:val="363A3F"/>
          <w:sz w:val="23"/>
          <w:szCs w:val="23"/>
        </w:rPr>
        <w:t>Adult extractions</w:t>
      </w:r>
    </w:p>
    <w:p w:rsidR="002F4B76" w:rsidRDefault="002F4B76" w:rsidP="002F4B76">
      <w:pPr>
        <w:rPr>
          <w:rFonts w:ascii="SemplicitaPro" w:eastAsia="Times New Roman" w:hAnsi="SemplicitaPro"/>
        </w:rPr>
      </w:pPr>
    </w:p>
    <w:p w:rsidR="002F4B76" w:rsidRDefault="002F4B76" w:rsidP="002F4B76">
      <w:pPr>
        <w:rPr>
          <w:rFonts w:ascii="SemplicitaPro" w:eastAsia="Times New Roman" w:hAnsi="SemplicitaPro"/>
        </w:rPr>
      </w:pPr>
      <w:r>
        <w:rPr>
          <w:rFonts w:ascii="SemplicitaPro" w:eastAsia="Times New Roman" w:hAnsi="SemplicitaPro"/>
        </w:rPr>
        <w:t>Wisdom tooth extractions</w:t>
      </w:r>
    </w:p>
    <w:p w:rsidR="002F4B76" w:rsidRDefault="002F4B76" w:rsidP="002F4B76">
      <w:pPr>
        <w:rPr>
          <w:rFonts w:ascii="SemplicitaPro" w:eastAsia="Times New Roman" w:hAnsi="SemplicitaPro"/>
        </w:rPr>
      </w:pPr>
    </w:p>
    <w:p w:rsidR="002F4B76" w:rsidRDefault="002F4B76" w:rsidP="002F4B76">
      <w:pPr>
        <w:rPr>
          <w:rFonts w:ascii="SemplicitaPro" w:eastAsia="Times New Roman" w:hAnsi="SemplicitaPro"/>
        </w:rPr>
      </w:pPr>
      <w:r>
        <w:rPr>
          <w:rFonts w:ascii="SemplicitaPro" w:eastAsia="Times New Roman" w:hAnsi="SemplicitaPro"/>
        </w:rPr>
        <w:t>All surgical extractions</w:t>
      </w:r>
    </w:p>
    <w:p w:rsidR="002F4B76" w:rsidRDefault="002F4B76" w:rsidP="002F4B76">
      <w:pPr>
        <w:rPr>
          <w:rFonts w:ascii="SemplicitaPro" w:eastAsia="Times New Roman" w:hAnsi="SemplicitaPro"/>
        </w:rPr>
      </w:pPr>
    </w:p>
    <w:p w:rsidR="002F4B76" w:rsidRDefault="002F4B76" w:rsidP="002F4B76">
      <w:pPr>
        <w:rPr>
          <w:rFonts w:ascii="SemplicitaPro" w:eastAsia="Times New Roman" w:hAnsi="SemplicitaPro"/>
        </w:rPr>
      </w:pPr>
      <w:r>
        <w:rPr>
          <w:rFonts w:ascii="SemplicitaPro" w:eastAsia="Times New Roman" w:hAnsi="SemplicitaPro"/>
        </w:rPr>
        <w:t>Grafting and Guided bone regeneration</w:t>
      </w:r>
    </w:p>
    <w:p w:rsidR="002F4B76" w:rsidRDefault="002F4B76" w:rsidP="002F4B76">
      <w:pPr>
        <w:rPr>
          <w:rFonts w:ascii="SemplicitaPro" w:eastAsia="Times New Roman" w:hAnsi="SemplicitaPro"/>
        </w:rPr>
      </w:pPr>
    </w:p>
    <w:p w:rsidR="002F4B76" w:rsidRDefault="002F4B76" w:rsidP="002F4B76">
      <w:pPr>
        <w:rPr>
          <w:rFonts w:ascii="SemplicitaPro" w:eastAsia="Times New Roman" w:hAnsi="SemplicitaPro"/>
        </w:rPr>
      </w:pPr>
      <w:proofErr w:type="spellStart"/>
      <w:r>
        <w:rPr>
          <w:rFonts w:ascii="SemplicitaPro" w:eastAsia="Times New Roman" w:hAnsi="SemplicitaPro"/>
        </w:rPr>
        <w:t>Apicectomies</w:t>
      </w:r>
      <w:proofErr w:type="spellEnd"/>
    </w:p>
    <w:p w:rsidR="002F4B76" w:rsidRDefault="002F4B76" w:rsidP="002F4B76">
      <w:pPr>
        <w:rPr>
          <w:rFonts w:ascii="SemplicitaPro" w:eastAsia="Times New Roman" w:hAnsi="SemplicitaPro"/>
        </w:rPr>
      </w:pPr>
    </w:p>
    <w:p w:rsidR="002F4B76" w:rsidRDefault="002F4B76" w:rsidP="002F4B76">
      <w:pPr>
        <w:spacing w:before="100" w:beforeAutospacing="1" w:after="100" w:afterAutospacing="1"/>
        <w:rPr>
          <w:rFonts w:ascii="SemplicitaPro" w:hAnsi="SemplicitaPro"/>
          <w:color w:val="363A3F"/>
          <w:sz w:val="23"/>
          <w:szCs w:val="23"/>
        </w:rPr>
      </w:pPr>
      <w:r>
        <w:rPr>
          <w:rFonts w:ascii="SemplicitaPro" w:hAnsi="SemplicitaPro"/>
          <w:color w:val="363A3F"/>
          <w:sz w:val="23"/>
          <w:szCs w:val="23"/>
        </w:rPr>
        <w:t>Surgical dermatology</w:t>
      </w:r>
    </w:p>
    <w:p w:rsidR="002F4B76" w:rsidRDefault="002F4B76" w:rsidP="002F4B76">
      <w:pPr>
        <w:rPr>
          <w:rFonts w:ascii="SemplicitaPro" w:eastAsia="Times New Roman" w:hAnsi="SemplicitaPro"/>
        </w:rPr>
      </w:pPr>
    </w:p>
    <w:p w:rsidR="002F4B76" w:rsidRDefault="002F4B76" w:rsidP="002F4B76">
      <w:pPr>
        <w:spacing w:before="100" w:beforeAutospacing="1" w:after="100" w:afterAutospacing="1"/>
        <w:rPr>
          <w:rFonts w:ascii="SemplicitaPro" w:hAnsi="SemplicitaPro"/>
          <w:color w:val="363A3F"/>
          <w:sz w:val="23"/>
          <w:szCs w:val="23"/>
        </w:rPr>
      </w:pPr>
      <w:r>
        <w:rPr>
          <w:rFonts w:ascii="SemplicitaPro" w:hAnsi="SemplicitaPro"/>
          <w:color w:val="363A3F"/>
          <w:sz w:val="23"/>
          <w:szCs w:val="23"/>
          <w:u w:val="single"/>
        </w:rPr>
        <w:t>Research and publications</w:t>
      </w:r>
    </w:p>
    <w:p w:rsidR="002F4B76" w:rsidRDefault="002F4B76" w:rsidP="002F4B76">
      <w:pPr>
        <w:rPr>
          <w:rFonts w:ascii="SemplicitaPro" w:eastAsia="Times New Roman" w:hAnsi="SemplicitaPro"/>
          <w:color w:val="363A3F"/>
          <w:sz w:val="23"/>
          <w:szCs w:val="23"/>
        </w:rPr>
      </w:pPr>
      <w:r>
        <w:rPr>
          <w:rFonts w:ascii="SemplicitaPro" w:eastAsia="Times New Roman" w:hAnsi="SemplicitaPro"/>
          <w:color w:val="363A3F"/>
          <w:sz w:val="23"/>
          <w:szCs w:val="23"/>
        </w:rPr>
        <w:t xml:space="preserve">Helen’s </w:t>
      </w:r>
      <w:proofErr w:type="spellStart"/>
      <w:r>
        <w:rPr>
          <w:rFonts w:ascii="SemplicitaPro" w:eastAsia="Times New Roman" w:hAnsi="SemplicitaPro"/>
          <w:color w:val="363A3F"/>
          <w:sz w:val="23"/>
          <w:szCs w:val="23"/>
        </w:rPr>
        <w:t>Masters</w:t>
      </w:r>
      <w:proofErr w:type="spellEnd"/>
      <w:r>
        <w:rPr>
          <w:rFonts w:ascii="SemplicitaPro" w:eastAsia="Times New Roman" w:hAnsi="SemplicitaPro"/>
          <w:color w:val="363A3F"/>
          <w:sz w:val="23"/>
          <w:szCs w:val="23"/>
        </w:rPr>
        <w:t xml:space="preserve"> thesis was titled 'Patient Experience of Dental Implants’ 2007</w:t>
      </w:r>
    </w:p>
    <w:p w:rsidR="002F4B76" w:rsidRDefault="002F4B76" w:rsidP="002F4B76">
      <w:pPr>
        <w:rPr>
          <w:rFonts w:ascii="SemplicitaPro" w:eastAsia="Times New Roman" w:hAnsi="SemplicitaPro"/>
          <w:color w:val="363A3F"/>
          <w:sz w:val="23"/>
          <w:szCs w:val="23"/>
        </w:rPr>
      </w:pPr>
      <w:r>
        <w:rPr>
          <w:rFonts w:ascii="SemplicitaPro" w:eastAsia="Times New Roman" w:hAnsi="SemplicitaPro"/>
          <w:color w:val="363A3F"/>
          <w:sz w:val="23"/>
          <w:szCs w:val="23"/>
        </w:rPr>
        <w:t>Educational Supervisor for Dental Nurse Sedation.</w:t>
      </w:r>
    </w:p>
    <w:p w:rsidR="002F4B76" w:rsidRDefault="002F4B76" w:rsidP="002F4B76">
      <w:pPr>
        <w:rPr>
          <w:rFonts w:ascii="SemplicitaPro" w:eastAsia="Times New Roman" w:hAnsi="SemplicitaPro"/>
          <w:color w:val="363A3F"/>
          <w:sz w:val="23"/>
          <w:szCs w:val="23"/>
        </w:rPr>
      </w:pPr>
      <w:r>
        <w:rPr>
          <w:rFonts w:ascii="SemplicitaPro" w:eastAsia="Times New Roman" w:hAnsi="SemplicitaPro"/>
          <w:color w:val="363A3F"/>
          <w:sz w:val="23"/>
          <w:szCs w:val="23"/>
        </w:rPr>
        <w:t>Accredited Clinical Teacher at the Royal College of Physicians</w:t>
      </w:r>
    </w:p>
    <w:p w:rsidR="002F4B76" w:rsidRDefault="002F4B76" w:rsidP="002F4B76">
      <w:pPr>
        <w:rPr>
          <w:rFonts w:ascii="SemplicitaPro" w:eastAsia="Times New Roman" w:hAnsi="SemplicitaPro"/>
          <w:color w:val="363A3F"/>
          <w:sz w:val="23"/>
          <w:szCs w:val="23"/>
        </w:rPr>
      </w:pPr>
      <w:r>
        <w:rPr>
          <w:rFonts w:ascii="SemplicitaPro" w:eastAsia="Times New Roman" w:hAnsi="SemplicitaPro"/>
          <w:color w:val="363A3F"/>
          <w:sz w:val="23"/>
          <w:szCs w:val="23"/>
        </w:rPr>
        <w:t>Accredited by the Society for Advancement of Anaesthesia in Dentistry Sedation (SAAD) </w:t>
      </w:r>
    </w:p>
    <w:p w:rsidR="00A96E09" w:rsidRDefault="00A96E09"/>
    <w:sectPr w:rsidR="00A96E09" w:rsidSect="00A96E0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mplicitaPro">
    <w:panose1 w:val="02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2F4B76"/>
    <w:rsid w:val="00072E71"/>
    <w:rsid w:val="000F6FAF"/>
    <w:rsid w:val="002F4B76"/>
    <w:rsid w:val="004F5499"/>
    <w:rsid w:val="005E0407"/>
    <w:rsid w:val="0061015B"/>
    <w:rsid w:val="00646AFD"/>
    <w:rsid w:val="006906C6"/>
    <w:rsid w:val="006A32A2"/>
    <w:rsid w:val="007175D4"/>
    <w:rsid w:val="00724851"/>
    <w:rsid w:val="00756A07"/>
    <w:rsid w:val="00A773DA"/>
    <w:rsid w:val="00A96E09"/>
    <w:rsid w:val="00B75F34"/>
    <w:rsid w:val="00CD4B3F"/>
    <w:rsid w:val="00E746C5"/>
    <w:rsid w:val="00E91530"/>
    <w:rsid w:val="00F53497"/>
    <w:rsid w:val="00FB24F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B7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B76"/>
    <w:rPr>
      <w:rFonts w:ascii="Tahoma" w:hAnsi="Tahoma" w:cs="Tahoma"/>
      <w:sz w:val="16"/>
      <w:szCs w:val="16"/>
    </w:rPr>
  </w:style>
  <w:style w:type="character" w:customStyle="1" w:styleId="BalloonTextChar">
    <w:name w:val="Balloon Text Char"/>
    <w:basedOn w:val="DefaultParagraphFont"/>
    <w:link w:val="BalloonText"/>
    <w:uiPriority w:val="99"/>
    <w:semiHidden/>
    <w:rsid w:val="002F4B76"/>
    <w:rPr>
      <w:rFonts w:ascii="Tahoma"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divs>
    <w:div w:id="19840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4278ECB5-E6AC-48AB-AF95-9D92B186CBC3@defaul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Emme</dc:creator>
  <cp:lastModifiedBy>Emme</cp:lastModifiedBy>
  <cp:revision>1</cp:revision>
  <dcterms:created xsi:type="dcterms:W3CDTF">2018-11-15T12:12:00Z</dcterms:created>
  <dcterms:modified xsi:type="dcterms:W3CDTF">2018-11-15T12:14:00Z</dcterms:modified>
</cp:coreProperties>
</file>